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C337CC" w14:textId="76AD9D2D" w:rsidR="002220F9" w:rsidRPr="008174D3" w:rsidRDefault="002220F9" w:rsidP="002220F9">
      <w:pPr>
        <w:spacing w:after="0" w:line="360" w:lineRule="auto"/>
        <w:jc w:val="right"/>
        <w:rPr>
          <w:rFonts w:cstheme="minorHAnsi"/>
          <w:b/>
          <w:bCs/>
          <w:i/>
          <w:iCs/>
          <w:color w:val="FF0000"/>
          <w:sz w:val="24"/>
          <w:szCs w:val="24"/>
        </w:rPr>
      </w:pPr>
      <w:r w:rsidRPr="008174D3">
        <w:rPr>
          <w:rFonts w:cstheme="minorHAnsi"/>
          <w:b/>
          <w:bCs/>
          <w:i/>
          <w:iCs/>
          <w:color w:val="FF0000"/>
          <w:sz w:val="24"/>
          <w:szCs w:val="24"/>
        </w:rPr>
        <w:t>-PROJEKT-</w:t>
      </w:r>
    </w:p>
    <w:p w14:paraId="499E1C14" w14:textId="14472455" w:rsidR="00016E93" w:rsidRPr="008174D3" w:rsidRDefault="00C97222" w:rsidP="00016E93">
      <w:pPr>
        <w:spacing w:after="0" w:line="360" w:lineRule="auto"/>
        <w:jc w:val="center"/>
        <w:rPr>
          <w:rFonts w:cstheme="minorHAnsi"/>
          <w:b/>
          <w:bCs/>
          <w:color w:val="FF0000"/>
          <w:sz w:val="24"/>
          <w:szCs w:val="24"/>
        </w:rPr>
      </w:pPr>
      <w:r w:rsidRPr="008174D3">
        <w:rPr>
          <w:rFonts w:cstheme="minorHAnsi"/>
          <w:b/>
          <w:bCs/>
          <w:color w:val="FF0000"/>
          <w:sz w:val="24"/>
          <w:szCs w:val="24"/>
        </w:rPr>
        <w:t>Uchwała Nr XXX</w:t>
      </w:r>
      <w:r w:rsidR="00016E93" w:rsidRPr="008174D3">
        <w:rPr>
          <w:rFonts w:cstheme="minorHAnsi"/>
          <w:b/>
          <w:bCs/>
          <w:color w:val="FF0000"/>
          <w:sz w:val="24"/>
          <w:szCs w:val="24"/>
        </w:rPr>
        <w:t>I</w:t>
      </w:r>
      <w:r w:rsidR="00C374E3" w:rsidRPr="008174D3">
        <w:rPr>
          <w:rFonts w:cstheme="minorHAnsi"/>
          <w:b/>
          <w:bCs/>
          <w:color w:val="FF0000"/>
          <w:sz w:val="24"/>
          <w:szCs w:val="24"/>
        </w:rPr>
        <w:t>V</w:t>
      </w:r>
      <w:r w:rsidR="007C73B8" w:rsidRPr="008174D3">
        <w:rPr>
          <w:rFonts w:cstheme="minorHAnsi"/>
          <w:b/>
          <w:bCs/>
          <w:color w:val="FF0000"/>
          <w:sz w:val="24"/>
          <w:szCs w:val="24"/>
        </w:rPr>
        <w:t>/</w:t>
      </w:r>
      <w:r w:rsidR="002220F9" w:rsidRPr="008174D3">
        <w:rPr>
          <w:rFonts w:cstheme="minorHAnsi"/>
          <w:b/>
          <w:bCs/>
          <w:color w:val="FF0000"/>
          <w:sz w:val="24"/>
          <w:szCs w:val="24"/>
        </w:rPr>
        <w:t>……</w:t>
      </w:r>
      <w:r w:rsidR="007C73B8" w:rsidRPr="008174D3">
        <w:rPr>
          <w:rFonts w:cstheme="minorHAnsi"/>
          <w:b/>
          <w:bCs/>
          <w:color w:val="FF0000"/>
          <w:sz w:val="24"/>
          <w:szCs w:val="24"/>
        </w:rPr>
        <w:t>/</w:t>
      </w:r>
      <w:r w:rsidR="00202906" w:rsidRPr="008174D3">
        <w:rPr>
          <w:rFonts w:cstheme="minorHAnsi"/>
          <w:b/>
          <w:bCs/>
          <w:color w:val="FF0000"/>
          <w:sz w:val="24"/>
          <w:szCs w:val="24"/>
        </w:rPr>
        <w:t>202</w:t>
      </w:r>
      <w:r w:rsidR="00C374E3" w:rsidRPr="008174D3">
        <w:rPr>
          <w:rFonts w:cstheme="minorHAnsi"/>
          <w:b/>
          <w:bCs/>
          <w:color w:val="FF0000"/>
          <w:sz w:val="24"/>
          <w:szCs w:val="24"/>
        </w:rPr>
        <w:t>4</w:t>
      </w:r>
    </w:p>
    <w:p w14:paraId="51A7F8AA" w14:textId="7BBA5746" w:rsidR="00016E93" w:rsidRPr="008174D3" w:rsidRDefault="007C73B8" w:rsidP="00016E93">
      <w:pPr>
        <w:spacing w:after="0" w:line="360" w:lineRule="auto"/>
        <w:jc w:val="center"/>
        <w:rPr>
          <w:rFonts w:cstheme="minorHAnsi"/>
          <w:b/>
          <w:bCs/>
          <w:color w:val="FF0000"/>
          <w:sz w:val="24"/>
          <w:szCs w:val="24"/>
        </w:rPr>
      </w:pPr>
      <w:r w:rsidRPr="008174D3">
        <w:rPr>
          <w:rFonts w:cstheme="minorHAnsi"/>
          <w:b/>
          <w:bCs/>
          <w:color w:val="FF0000"/>
          <w:sz w:val="24"/>
          <w:szCs w:val="24"/>
        </w:rPr>
        <w:t>Walnego Ze</w:t>
      </w:r>
      <w:r w:rsidR="00016E93" w:rsidRPr="008174D3">
        <w:rPr>
          <w:rFonts w:cstheme="minorHAnsi"/>
          <w:b/>
          <w:bCs/>
          <w:color w:val="FF0000"/>
          <w:sz w:val="24"/>
          <w:szCs w:val="24"/>
        </w:rPr>
        <w:t xml:space="preserve">brania Członków </w:t>
      </w:r>
    </w:p>
    <w:p w14:paraId="33FB83F3" w14:textId="77777777" w:rsidR="00016E93" w:rsidRPr="008174D3" w:rsidRDefault="00016E93" w:rsidP="00016E93">
      <w:pPr>
        <w:spacing w:after="0" w:line="360" w:lineRule="auto"/>
        <w:jc w:val="center"/>
        <w:rPr>
          <w:rFonts w:cstheme="minorHAnsi"/>
          <w:b/>
          <w:bCs/>
          <w:color w:val="FF0000"/>
          <w:sz w:val="24"/>
          <w:szCs w:val="24"/>
        </w:rPr>
      </w:pPr>
      <w:r w:rsidRPr="008174D3">
        <w:rPr>
          <w:rFonts w:cstheme="minorHAnsi"/>
          <w:b/>
          <w:bCs/>
          <w:color w:val="FF0000"/>
          <w:sz w:val="24"/>
          <w:szCs w:val="24"/>
        </w:rPr>
        <w:t>Lokalnej Grupy Działania „Brynica to nie granica”</w:t>
      </w:r>
    </w:p>
    <w:p w14:paraId="5301D439" w14:textId="41699039" w:rsidR="00016E93" w:rsidRPr="008174D3" w:rsidRDefault="00016E93" w:rsidP="00016E93">
      <w:pPr>
        <w:spacing w:after="0" w:line="360" w:lineRule="auto"/>
        <w:jc w:val="center"/>
        <w:rPr>
          <w:rFonts w:cstheme="minorHAnsi"/>
          <w:b/>
          <w:bCs/>
          <w:color w:val="FF0000"/>
          <w:sz w:val="24"/>
          <w:szCs w:val="24"/>
        </w:rPr>
      </w:pPr>
      <w:r w:rsidRPr="008174D3">
        <w:rPr>
          <w:rFonts w:cstheme="minorHAnsi"/>
          <w:b/>
          <w:bCs/>
          <w:color w:val="FF0000"/>
          <w:sz w:val="24"/>
          <w:szCs w:val="24"/>
        </w:rPr>
        <w:t xml:space="preserve">z dnia </w:t>
      </w:r>
      <w:r w:rsidR="00C374E3" w:rsidRPr="008174D3">
        <w:rPr>
          <w:rFonts w:cstheme="minorHAnsi"/>
          <w:b/>
          <w:bCs/>
          <w:color w:val="FF0000"/>
          <w:sz w:val="24"/>
          <w:szCs w:val="24"/>
        </w:rPr>
        <w:t>27 czerwca 2024r.</w:t>
      </w:r>
      <w:r w:rsidRPr="008174D3">
        <w:rPr>
          <w:rFonts w:cstheme="minorHAnsi"/>
          <w:b/>
          <w:bCs/>
          <w:color w:val="FF0000"/>
          <w:sz w:val="24"/>
          <w:szCs w:val="24"/>
        </w:rPr>
        <w:t xml:space="preserve"> r.</w:t>
      </w:r>
    </w:p>
    <w:p w14:paraId="4248B78C" w14:textId="77777777" w:rsidR="00C56552" w:rsidRPr="008174D3" w:rsidRDefault="00C56552" w:rsidP="000E5402">
      <w:pPr>
        <w:spacing w:after="0" w:line="360" w:lineRule="auto"/>
        <w:rPr>
          <w:rFonts w:cstheme="minorHAnsi"/>
          <w:b/>
          <w:bCs/>
          <w:sz w:val="24"/>
          <w:szCs w:val="24"/>
        </w:rPr>
      </w:pPr>
    </w:p>
    <w:p w14:paraId="7AB64EF2" w14:textId="1328DA7E" w:rsidR="00C56552" w:rsidRPr="008174D3" w:rsidRDefault="00C56552" w:rsidP="007C73B8">
      <w:pPr>
        <w:spacing w:after="0" w:line="360" w:lineRule="auto"/>
        <w:ind w:left="1276" w:hanging="1276"/>
        <w:rPr>
          <w:rFonts w:cstheme="minorHAnsi"/>
          <w:b/>
          <w:bCs/>
          <w:sz w:val="24"/>
          <w:szCs w:val="24"/>
        </w:rPr>
      </w:pPr>
      <w:r w:rsidRPr="008174D3">
        <w:rPr>
          <w:rFonts w:cstheme="minorHAnsi"/>
          <w:b/>
          <w:bCs/>
          <w:sz w:val="24"/>
          <w:szCs w:val="24"/>
        </w:rPr>
        <w:t>w sprawie</w:t>
      </w:r>
      <w:r w:rsidR="00D85AA3" w:rsidRPr="008174D3">
        <w:rPr>
          <w:rFonts w:cstheme="minorHAnsi"/>
          <w:b/>
          <w:bCs/>
          <w:sz w:val="24"/>
          <w:szCs w:val="24"/>
        </w:rPr>
        <w:t xml:space="preserve"> </w:t>
      </w:r>
      <w:r w:rsidRPr="008174D3">
        <w:rPr>
          <w:rFonts w:cstheme="minorHAnsi"/>
          <w:b/>
          <w:bCs/>
          <w:sz w:val="24"/>
          <w:szCs w:val="24"/>
        </w:rPr>
        <w:t>zmian w Lokalnej Strategii Rozwoju Lokaln</w:t>
      </w:r>
      <w:r w:rsidR="00CE2566" w:rsidRPr="008174D3">
        <w:rPr>
          <w:rFonts w:cstheme="minorHAnsi"/>
          <w:b/>
          <w:bCs/>
          <w:sz w:val="24"/>
          <w:szCs w:val="24"/>
        </w:rPr>
        <w:t>ej Grupy Działania „Brynica  to </w:t>
      </w:r>
      <w:r w:rsidRPr="008174D3">
        <w:rPr>
          <w:rFonts w:cstheme="minorHAnsi"/>
          <w:b/>
          <w:bCs/>
          <w:sz w:val="24"/>
          <w:szCs w:val="24"/>
        </w:rPr>
        <w:t>nie granica”</w:t>
      </w:r>
      <w:r w:rsidR="00D779DA" w:rsidRPr="008174D3">
        <w:rPr>
          <w:rFonts w:cstheme="minorHAnsi"/>
          <w:b/>
          <w:bCs/>
          <w:sz w:val="24"/>
          <w:szCs w:val="24"/>
        </w:rPr>
        <w:t xml:space="preserve"> </w:t>
      </w:r>
      <w:r w:rsidR="008174D3" w:rsidRPr="008174D3">
        <w:rPr>
          <w:rFonts w:cstheme="minorHAnsi"/>
          <w:b/>
          <w:bCs/>
          <w:sz w:val="24"/>
          <w:szCs w:val="24"/>
        </w:rPr>
        <w:t xml:space="preserve">na lata </w:t>
      </w:r>
      <w:r w:rsidR="00D779DA" w:rsidRPr="008174D3">
        <w:rPr>
          <w:rFonts w:cstheme="minorHAnsi"/>
          <w:b/>
          <w:bCs/>
          <w:sz w:val="24"/>
          <w:szCs w:val="24"/>
        </w:rPr>
        <w:t>2023-2027</w:t>
      </w:r>
    </w:p>
    <w:p w14:paraId="3EFF98FE" w14:textId="77777777" w:rsidR="00C56552" w:rsidRPr="008174D3" w:rsidRDefault="00C56552" w:rsidP="000E5402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14:paraId="6E9D2482" w14:textId="77777777" w:rsidR="00C56552" w:rsidRPr="008174D3" w:rsidRDefault="00C56552" w:rsidP="007C73B8">
      <w:pPr>
        <w:spacing w:after="0" w:line="360" w:lineRule="auto"/>
        <w:jc w:val="both"/>
        <w:rPr>
          <w:rFonts w:cstheme="minorHAnsi"/>
          <w:strike/>
          <w:sz w:val="24"/>
          <w:szCs w:val="24"/>
          <w:highlight w:val="yellow"/>
        </w:rPr>
      </w:pPr>
      <w:r w:rsidRPr="008174D3">
        <w:rPr>
          <w:rFonts w:cstheme="minorHAnsi"/>
          <w:sz w:val="24"/>
          <w:szCs w:val="24"/>
        </w:rPr>
        <w:t xml:space="preserve">Na podstawie § 16 ust. 2 pkt. „a” Statutu Lokalnej Grupy Działania „Brynica to nie granica” </w:t>
      </w:r>
    </w:p>
    <w:p w14:paraId="1D8E8012" w14:textId="77777777" w:rsidR="00C56552" w:rsidRPr="008174D3" w:rsidRDefault="00C56552" w:rsidP="000E5402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14:paraId="7ED3FB4A" w14:textId="77777777" w:rsidR="00C56552" w:rsidRPr="008174D3" w:rsidRDefault="00C56552" w:rsidP="000E5402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8174D3">
        <w:rPr>
          <w:rFonts w:cstheme="minorHAnsi"/>
          <w:b/>
          <w:bCs/>
          <w:sz w:val="24"/>
          <w:szCs w:val="24"/>
        </w:rPr>
        <w:t xml:space="preserve">Walne Zebranie </w:t>
      </w:r>
      <w:r w:rsidR="0001526D" w:rsidRPr="008174D3">
        <w:rPr>
          <w:rFonts w:cstheme="minorHAnsi"/>
          <w:b/>
          <w:bCs/>
          <w:sz w:val="24"/>
          <w:szCs w:val="24"/>
        </w:rPr>
        <w:t>C</w:t>
      </w:r>
      <w:r w:rsidRPr="008174D3">
        <w:rPr>
          <w:rFonts w:cstheme="minorHAnsi"/>
          <w:b/>
          <w:bCs/>
          <w:sz w:val="24"/>
          <w:szCs w:val="24"/>
        </w:rPr>
        <w:t>złonków</w:t>
      </w:r>
    </w:p>
    <w:p w14:paraId="255C5466" w14:textId="77777777" w:rsidR="00C56552" w:rsidRPr="008174D3" w:rsidRDefault="000B6E89" w:rsidP="000E5402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8174D3">
        <w:rPr>
          <w:rFonts w:cstheme="minorHAnsi"/>
          <w:b/>
          <w:bCs/>
          <w:spacing w:val="42"/>
          <w:sz w:val="24"/>
          <w:szCs w:val="24"/>
        </w:rPr>
        <w:t xml:space="preserve">uchwala </w:t>
      </w:r>
      <w:r w:rsidRPr="008174D3">
        <w:rPr>
          <w:rFonts w:cstheme="minorHAnsi"/>
          <w:b/>
          <w:bCs/>
          <w:sz w:val="24"/>
          <w:szCs w:val="24"/>
        </w:rPr>
        <w:t>co</w:t>
      </w:r>
      <w:r w:rsidR="00C56552" w:rsidRPr="008174D3">
        <w:rPr>
          <w:rFonts w:cstheme="minorHAnsi"/>
          <w:b/>
          <w:bCs/>
          <w:sz w:val="24"/>
          <w:szCs w:val="24"/>
        </w:rPr>
        <w:t xml:space="preserve"> następuje:</w:t>
      </w:r>
    </w:p>
    <w:p w14:paraId="621E931C" w14:textId="77777777" w:rsidR="00C56552" w:rsidRPr="008174D3" w:rsidRDefault="00C56552" w:rsidP="000E5402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14:paraId="49FE9301" w14:textId="77777777" w:rsidR="00C56552" w:rsidRPr="008174D3" w:rsidRDefault="00C56552" w:rsidP="00C20708">
      <w:pPr>
        <w:spacing w:before="240" w:after="0" w:line="360" w:lineRule="auto"/>
        <w:ind w:left="284" w:hanging="284"/>
        <w:jc w:val="center"/>
        <w:rPr>
          <w:rFonts w:cstheme="minorHAnsi"/>
          <w:b/>
          <w:sz w:val="24"/>
          <w:szCs w:val="24"/>
        </w:rPr>
      </w:pPr>
      <w:r w:rsidRPr="008174D3">
        <w:rPr>
          <w:rFonts w:cstheme="minorHAnsi"/>
          <w:b/>
          <w:sz w:val="24"/>
          <w:szCs w:val="24"/>
        </w:rPr>
        <w:t>§ 1</w:t>
      </w:r>
    </w:p>
    <w:p w14:paraId="465A748A" w14:textId="1DE5EE2E" w:rsidR="00C56552" w:rsidRPr="008174D3" w:rsidRDefault="00C56552" w:rsidP="000E5402">
      <w:pPr>
        <w:pStyle w:val="Akapitzlist"/>
        <w:spacing w:after="0" w:line="360" w:lineRule="auto"/>
        <w:ind w:left="0"/>
        <w:jc w:val="both"/>
        <w:rPr>
          <w:rFonts w:cstheme="minorHAnsi"/>
          <w:sz w:val="24"/>
          <w:szCs w:val="24"/>
        </w:rPr>
      </w:pPr>
      <w:r w:rsidRPr="008174D3">
        <w:rPr>
          <w:rFonts w:cstheme="minorHAnsi"/>
          <w:sz w:val="24"/>
          <w:szCs w:val="24"/>
        </w:rPr>
        <w:t>Wprowadza się zmiany w Lokalnej Strategii Rozwoju Lokalnej Grupy Działania „Brynica to nie granica”</w:t>
      </w:r>
      <w:r w:rsidR="008174D3">
        <w:rPr>
          <w:rFonts w:cstheme="minorHAnsi"/>
          <w:sz w:val="24"/>
          <w:szCs w:val="24"/>
        </w:rPr>
        <w:t xml:space="preserve"> na lata 2023 – 2027 </w:t>
      </w:r>
      <w:r w:rsidR="0015244E" w:rsidRPr="008174D3">
        <w:rPr>
          <w:rFonts w:cstheme="minorHAnsi"/>
          <w:sz w:val="24"/>
          <w:szCs w:val="24"/>
        </w:rPr>
        <w:t>przyjętej</w:t>
      </w:r>
      <w:r w:rsidRPr="008174D3">
        <w:rPr>
          <w:rFonts w:cstheme="minorHAnsi"/>
          <w:sz w:val="24"/>
          <w:szCs w:val="24"/>
        </w:rPr>
        <w:t xml:space="preserve"> </w:t>
      </w:r>
      <w:r w:rsidR="0019365F" w:rsidRPr="008174D3">
        <w:rPr>
          <w:rFonts w:cstheme="minorHAnsi"/>
          <w:sz w:val="24"/>
          <w:szCs w:val="24"/>
        </w:rPr>
        <w:t>Uchwałą Nr</w:t>
      </w:r>
      <w:r w:rsidR="00530DFA" w:rsidRPr="008174D3">
        <w:rPr>
          <w:rFonts w:cstheme="minorHAnsi"/>
          <w:sz w:val="24"/>
          <w:szCs w:val="24"/>
        </w:rPr>
        <w:t xml:space="preserve"> </w:t>
      </w:r>
      <w:r w:rsidR="00562A97" w:rsidRPr="008174D3">
        <w:rPr>
          <w:rFonts w:cstheme="minorHAnsi"/>
          <w:sz w:val="24"/>
          <w:szCs w:val="24"/>
        </w:rPr>
        <w:t>XX</w:t>
      </w:r>
      <w:r w:rsidR="00566705" w:rsidRPr="008174D3">
        <w:rPr>
          <w:rFonts w:cstheme="minorHAnsi"/>
          <w:sz w:val="24"/>
          <w:szCs w:val="24"/>
        </w:rPr>
        <w:t>X</w:t>
      </w:r>
      <w:r w:rsidR="008174D3">
        <w:rPr>
          <w:rFonts w:cstheme="minorHAnsi"/>
          <w:sz w:val="24"/>
          <w:szCs w:val="24"/>
        </w:rPr>
        <w:t>II</w:t>
      </w:r>
      <w:r w:rsidR="00166BF8" w:rsidRPr="008174D3">
        <w:rPr>
          <w:rFonts w:cstheme="minorHAnsi"/>
          <w:sz w:val="24"/>
          <w:szCs w:val="24"/>
        </w:rPr>
        <w:t>/1</w:t>
      </w:r>
      <w:r w:rsidR="008174D3">
        <w:rPr>
          <w:rFonts w:cstheme="minorHAnsi"/>
          <w:sz w:val="24"/>
          <w:szCs w:val="24"/>
        </w:rPr>
        <w:t>79</w:t>
      </w:r>
      <w:r w:rsidR="00166BF8" w:rsidRPr="008174D3">
        <w:rPr>
          <w:rFonts w:cstheme="minorHAnsi"/>
          <w:sz w:val="24"/>
          <w:szCs w:val="24"/>
        </w:rPr>
        <w:t>/2023</w:t>
      </w:r>
      <w:r w:rsidRPr="008174D3">
        <w:rPr>
          <w:rFonts w:cstheme="minorHAnsi"/>
          <w:sz w:val="24"/>
          <w:szCs w:val="24"/>
        </w:rPr>
        <w:t xml:space="preserve"> Walnego Zebrania Członków Lokalnej Grupy Działania </w:t>
      </w:r>
      <w:r w:rsidR="0015244E" w:rsidRPr="008174D3">
        <w:rPr>
          <w:rFonts w:cstheme="minorHAnsi"/>
          <w:sz w:val="24"/>
          <w:szCs w:val="24"/>
        </w:rPr>
        <w:t>„Brynica to nie granica” z dnia</w:t>
      </w:r>
      <w:r w:rsidRPr="008174D3">
        <w:rPr>
          <w:rFonts w:cstheme="minorHAnsi"/>
          <w:sz w:val="24"/>
          <w:szCs w:val="24"/>
        </w:rPr>
        <w:t xml:space="preserve"> </w:t>
      </w:r>
      <w:r w:rsidR="00F011BA" w:rsidRPr="008174D3">
        <w:rPr>
          <w:rFonts w:cstheme="minorHAnsi"/>
          <w:i/>
        </w:rPr>
        <w:t xml:space="preserve">z </w:t>
      </w:r>
      <w:r w:rsidR="00F011BA" w:rsidRPr="008174D3">
        <w:rPr>
          <w:rFonts w:cstheme="minorHAnsi"/>
          <w:sz w:val="24"/>
          <w:szCs w:val="24"/>
        </w:rPr>
        <w:t xml:space="preserve">dnia </w:t>
      </w:r>
      <w:r w:rsidR="008174D3">
        <w:rPr>
          <w:rFonts w:cstheme="minorHAnsi"/>
          <w:sz w:val="24"/>
          <w:szCs w:val="24"/>
        </w:rPr>
        <w:t>30</w:t>
      </w:r>
      <w:r w:rsidR="00166BF8" w:rsidRPr="008174D3">
        <w:rPr>
          <w:rFonts w:cstheme="minorHAnsi"/>
          <w:sz w:val="24"/>
          <w:szCs w:val="24"/>
        </w:rPr>
        <w:t xml:space="preserve"> </w:t>
      </w:r>
      <w:r w:rsidR="008174D3">
        <w:rPr>
          <w:rFonts w:cstheme="minorHAnsi"/>
          <w:sz w:val="24"/>
          <w:szCs w:val="24"/>
        </w:rPr>
        <w:t xml:space="preserve">maja </w:t>
      </w:r>
      <w:r w:rsidR="00166BF8" w:rsidRPr="008174D3">
        <w:rPr>
          <w:rFonts w:cstheme="minorHAnsi"/>
          <w:sz w:val="24"/>
          <w:szCs w:val="24"/>
        </w:rPr>
        <w:t>2023</w:t>
      </w:r>
      <w:r w:rsidR="00F011BA" w:rsidRPr="008174D3">
        <w:rPr>
          <w:rFonts w:cstheme="minorHAnsi"/>
          <w:sz w:val="24"/>
          <w:szCs w:val="24"/>
        </w:rPr>
        <w:t xml:space="preserve"> r.</w:t>
      </w:r>
      <w:r w:rsidR="006709E9" w:rsidRPr="008174D3">
        <w:rPr>
          <w:rFonts w:cstheme="minorHAnsi"/>
          <w:sz w:val="24"/>
          <w:szCs w:val="24"/>
        </w:rPr>
        <w:t xml:space="preserve">, </w:t>
      </w:r>
      <w:r w:rsidRPr="008174D3">
        <w:rPr>
          <w:rFonts w:cstheme="minorHAnsi"/>
          <w:sz w:val="24"/>
          <w:szCs w:val="24"/>
        </w:rPr>
        <w:t>w następujący sposób:</w:t>
      </w:r>
    </w:p>
    <w:p w14:paraId="630F7207" w14:textId="4CE64EB8" w:rsidR="008174D3" w:rsidRDefault="008174D3" w:rsidP="008174D3">
      <w:pPr>
        <w:pStyle w:val="Akapitzlist"/>
        <w:numPr>
          <w:ilvl w:val="0"/>
          <w:numId w:val="4"/>
        </w:numPr>
        <w:spacing w:before="120" w:after="0" w:line="360" w:lineRule="auto"/>
        <w:ind w:left="426" w:hanging="426"/>
        <w:contextualSpacing w:val="0"/>
        <w:jc w:val="both"/>
        <w:rPr>
          <w:rFonts w:cstheme="minorHAnsi"/>
          <w:sz w:val="24"/>
          <w:szCs w:val="24"/>
        </w:rPr>
      </w:pPr>
      <w:r w:rsidRPr="002C3F8A">
        <w:rPr>
          <w:rFonts w:cstheme="minorHAnsi"/>
          <w:sz w:val="24"/>
          <w:szCs w:val="24"/>
        </w:rPr>
        <w:t>W rozdziale IV „Analiza potrzeb i potencjału LSR”:</w:t>
      </w:r>
    </w:p>
    <w:p w14:paraId="15A04A38" w14:textId="1DD23B66" w:rsidR="008174D3" w:rsidRDefault="008174D3" w:rsidP="008174D3">
      <w:pPr>
        <w:pStyle w:val="Akapitzlist"/>
        <w:numPr>
          <w:ilvl w:val="0"/>
          <w:numId w:val="4"/>
        </w:numPr>
        <w:spacing w:before="120" w:after="0" w:line="360" w:lineRule="auto"/>
        <w:ind w:left="426" w:hanging="426"/>
        <w:contextualSpacing w:val="0"/>
        <w:jc w:val="both"/>
        <w:rPr>
          <w:rFonts w:cstheme="minorHAnsi"/>
          <w:sz w:val="24"/>
          <w:szCs w:val="24"/>
        </w:rPr>
      </w:pPr>
      <w:r w:rsidRPr="002C3F8A">
        <w:rPr>
          <w:rFonts w:cstheme="minorHAnsi"/>
          <w:sz w:val="24"/>
          <w:szCs w:val="24"/>
        </w:rPr>
        <w:t>W rozdziale V „Spójność, komplementarność i synergia”:</w:t>
      </w:r>
    </w:p>
    <w:p w14:paraId="78D6A478" w14:textId="253D7CB1" w:rsidR="0039649C" w:rsidRPr="002C3F8A" w:rsidRDefault="00CB3CC7" w:rsidP="004C351D">
      <w:pPr>
        <w:pStyle w:val="Akapitzlist"/>
        <w:numPr>
          <w:ilvl w:val="0"/>
          <w:numId w:val="4"/>
        </w:numPr>
        <w:spacing w:before="120" w:after="0" w:line="360" w:lineRule="auto"/>
        <w:ind w:left="426" w:hanging="426"/>
        <w:contextualSpacing w:val="0"/>
        <w:jc w:val="both"/>
        <w:rPr>
          <w:rFonts w:cstheme="minorHAnsi"/>
          <w:sz w:val="24"/>
          <w:szCs w:val="24"/>
        </w:rPr>
      </w:pPr>
      <w:r w:rsidRPr="002C3F8A">
        <w:rPr>
          <w:rFonts w:cstheme="minorHAnsi"/>
          <w:sz w:val="24"/>
          <w:szCs w:val="24"/>
        </w:rPr>
        <w:t>W r</w:t>
      </w:r>
      <w:r w:rsidR="00C56552" w:rsidRPr="002C3F8A">
        <w:rPr>
          <w:rFonts w:cstheme="minorHAnsi"/>
          <w:sz w:val="24"/>
          <w:szCs w:val="24"/>
        </w:rPr>
        <w:t>ozdziale V</w:t>
      </w:r>
      <w:r w:rsidR="008174D3" w:rsidRPr="002C3F8A">
        <w:rPr>
          <w:rFonts w:cstheme="minorHAnsi"/>
          <w:sz w:val="24"/>
          <w:szCs w:val="24"/>
        </w:rPr>
        <w:t>I</w:t>
      </w:r>
      <w:r w:rsidR="00C56552" w:rsidRPr="002C3F8A">
        <w:rPr>
          <w:rFonts w:cstheme="minorHAnsi"/>
          <w:sz w:val="24"/>
          <w:szCs w:val="24"/>
        </w:rPr>
        <w:t xml:space="preserve"> „Cele i wskaźniki”:</w:t>
      </w:r>
    </w:p>
    <w:p w14:paraId="38326F96" w14:textId="77777777" w:rsidR="002C3F8A" w:rsidRDefault="002C3F8A" w:rsidP="002C3F8A">
      <w:pPr>
        <w:pStyle w:val="Akapitzlist"/>
        <w:numPr>
          <w:ilvl w:val="0"/>
          <w:numId w:val="45"/>
        </w:numPr>
        <w:spacing w:before="120" w:after="0" w:line="360" w:lineRule="auto"/>
        <w:contextualSpacing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opisie: </w:t>
      </w:r>
    </w:p>
    <w:p w14:paraId="1962623C" w14:textId="77777777" w:rsidR="002C3F8A" w:rsidRDefault="009C59E7" w:rsidP="002C3F8A">
      <w:pPr>
        <w:pStyle w:val="Akapitzlist"/>
        <w:numPr>
          <w:ilvl w:val="0"/>
          <w:numId w:val="45"/>
        </w:numPr>
        <w:spacing w:before="120" w:after="0" w:line="360" w:lineRule="auto"/>
        <w:contextualSpacing w:val="0"/>
        <w:jc w:val="both"/>
        <w:rPr>
          <w:rFonts w:cstheme="minorHAnsi"/>
          <w:sz w:val="24"/>
          <w:szCs w:val="24"/>
        </w:rPr>
      </w:pPr>
      <w:r w:rsidRPr="002C3F8A">
        <w:rPr>
          <w:rFonts w:cstheme="minorHAnsi"/>
          <w:sz w:val="24"/>
          <w:szCs w:val="24"/>
        </w:rPr>
        <w:t>w tabeli dla celu ogólnego 1:</w:t>
      </w:r>
      <w:r w:rsidR="002C3F8A" w:rsidRPr="002C3F8A">
        <w:rPr>
          <w:rFonts w:cstheme="minorHAnsi"/>
          <w:sz w:val="24"/>
          <w:szCs w:val="24"/>
        </w:rPr>
        <w:t xml:space="preserve"> </w:t>
      </w:r>
    </w:p>
    <w:p w14:paraId="63085119" w14:textId="77777777" w:rsidR="002C3F8A" w:rsidRPr="002C3F8A" w:rsidRDefault="003D2F13" w:rsidP="002C3F8A">
      <w:pPr>
        <w:pStyle w:val="Akapitzlist"/>
        <w:numPr>
          <w:ilvl w:val="0"/>
          <w:numId w:val="45"/>
        </w:numPr>
        <w:spacing w:before="120" w:after="0" w:line="360" w:lineRule="auto"/>
        <w:contextualSpacing w:val="0"/>
        <w:jc w:val="both"/>
        <w:rPr>
          <w:rFonts w:cstheme="minorHAnsi"/>
          <w:sz w:val="24"/>
          <w:szCs w:val="24"/>
        </w:rPr>
      </w:pPr>
      <w:r w:rsidRPr="002C3F8A">
        <w:rPr>
          <w:rFonts w:cstheme="minorHAnsi"/>
          <w:color w:val="000000" w:themeColor="text1"/>
          <w:sz w:val="24"/>
          <w:szCs w:val="24"/>
        </w:rPr>
        <w:t>w</w:t>
      </w:r>
      <w:r w:rsidR="002C1A43" w:rsidRPr="002C3F8A">
        <w:rPr>
          <w:rFonts w:cstheme="minorHAnsi"/>
          <w:color w:val="000000" w:themeColor="text1"/>
          <w:sz w:val="24"/>
          <w:szCs w:val="24"/>
        </w:rPr>
        <w:t xml:space="preserve"> tabeli dla celu ogólnego 2</w:t>
      </w:r>
      <w:r w:rsidR="002B0E13" w:rsidRPr="002C3F8A">
        <w:rPr>
          <w:rFonts w:cstheme="minorHAnsi"/>
          <w:color w:val="000000" w:themeColor="text1"/>
          <w:sz w:val="24"/>
          <w:szCs w:val="24"/>
        </w:rPr>
        <w:t>:</w:t>
      </w:r>
      <w:r w:rsidR="002C3F8A" w:rsidRPr="002C3F8A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7FAF93CC" w14:textId="511C1774" w:rsidR="005229DA" w:rsidRPr="002C3F8A" w:rsidRDefault="005229DA" w:rsidP="002C3F8A">
      <w:pPr>
        <w:pStyle w:val="Akapitzlist"/>
        <w:numPr>
          <w:ilvl w:val="0"/>
          <w:numId w:val="45"/>
        </w:numPr>
        <w:spacing w:before="120" w:after="0" w:line="360" w:lineRule="auto"/>
        <w:contextualSpacing w:val="0"/>
        <w:jc w:val="both"/>
        <w:rPr>
          <w:rFonts w:cstheme="minorHAnsi"/>
          <w:sz w:val="24"/>
          <w:szCs w:val="24"/>
        </w:rPr>
      </w:pPr>
      <w:r w:rsidRPr="002C3F8A">
        <w:rPr>
          <w:rFonts w:cstheme="minorHAnsi"/>
          <w:color w:val="000000" w:themeColor="text1"/>
          <w:sz w:val="24"/>
          <w:szCs w:val="24"/>
        </w:rPr>
        <w:t xml:space="preserve">w tabeli dla celu ogólnego </w:t>
      </w:r>
      <w:r w:rsidR="00161447" w:rsidRPr="002C3F8A">
        <w:rPr>
          <w:rFonts w:cstheme="minorHAnsi"/>
          <w:color w:val="000000" w:themeColor="text1"/>
          <w:sz w:val="24"/>
          <w:szCs w:val="24"/>
        </w:rPr>
        <w:t>3</w:t>
      </w:r>
      <w:r w:rsidRPr="002C3F8A">
        <w:rPr>
          <w:rFonts w:cstheme="minorHAnsi"/>
          <w:color w:val="000000" w:themeColor="text1"/>
          <w:sz w:val="24"/>
          <w:szCs w:val="24"/>
        </w:rPr>
        <w:t>:</w:t>
      </w:r>
      <w:r w:rsidR="002C3F8A" w:rsidRPr="002C3F8A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77A27A2D" w14:textId="58122A68" w:rsidR="008174D3" w:rsidRPr="002C3F8A" w:rsidRDefault="008174D3" w:rsidP="008174D3">
      <w:pPr>
        <w:pStyle w:val="Akapitzlist"/>
        <w:numPr>
          <w:ilvl w:val="0"/>
          <w:numId w:val="4"/>
        </w:numPr>
        <w:spacing w:before="120" w:after="0" w:line="360" w:lineRule="auto"/>
        <w:ind w:left="426" w:hanging="426"/>
        <w:contextualSpacing w:val="0"/>
        <w:jc w:val="both"/>
        <w:rPr>
          <w:rFonts w:cstheme="minorHAnsi"/>
          <w:sz w:val="24"/>
          <w:szCs w:val="24"/>
        </w:rPr>
      </w:pPr>
      <w:r w:rsidRPr="002C3F8A">
        <w:rPr>
          <w:rFonts w:cstheme="minorHAnsi"/>
          <w:sz w:val="24"/>
          <w:szCs w:val="24"/>
        </w:rPr>
        <w:t>W rozdziale VII „Sposób wyboru i oceny operacji oraz sposób ustanawiania kryteriów wyboru”:</w:t>
      </w:r>
    </w:p>
    <w:p w14:paraId="5A51102D" w14:textId="532AB215" w:rsidR="00AF6A80" w:rsidRPr="002C3F8A" w:rsidRDefault="0011374F" w:rsidP="00C20708">
      <w:pPr>
        <w:pStyle w:val="Akapitzlist"/>
        <w:numPr>
          <w:ilvl w:val="0"/>
          <w:numId w:val="4"/>
        </w:numPr>
        <w:spacing w:before="120" w:after="0" w:line="360" w:lineRule="auto"/>
        <w:ind w:left="425" w:hanging="425"/>
        <w:contextualSpacing w:val="0"/>
        <w:jc w:val="both"/>
        <w:rPr>
          <w:rFonts w:cstheme="minorHAnsi"/>
          <w:color w:val="000000" w:themeColor="text1"/>
          <w:sz w:val="24"/>
          <w:szCs w:val="24"/>
        </w:rPr>
      </w:pPr>
      <w:r w:rsidRPr="002C3F8A">
        <w:rPr>
          <w:rFonts w:cstheme="minorHAnsi"/>
          <w:color w:val="000000" w:themeColor="text1"/>
          <w:sz w:val="24"/>
          <w:szCs w:val="24"/>
        </w:rPr>
        <w:t>W załączniku</w:t>
      </w:r>
      <w:r w:rsidR="008174D3" w:rsidRPr="002C3F8A">
        <w:rPr>
          <w:rFonts w:cstheme="minorHAnsi"/>
          <w:color w:val="000000" w:themeColor="text1"/>
          <w:sz w:val="24"/>
          <w:szCs w:val="24"/>
        </w:rPr>
        <w:t xml:space="preserve"> nr 1</w:t>
      </w:r>
      <w:r w:rsidR="00F700D6" w:rsidRPr="002C3F8A">
        <w:rPr>
          <w:rFonts w:cstheme="minorHAnsi"/>
          <w:color w:val="000000" w:themeColor="text1"/>
          <w:sz w:val="24"/>
          <w:szCs w:val="24"/>
        </w:rPr>
        <w:t xml:space="preserve"> </w:t>
      </w:r>
      <w:r w:rsidR="002B07C1" w:rsidRPr="002C3F8A">
        <w:rPr>
          <w:rFonts w:cstheme="minorHAnsi"/>
          <w:color w:val="000000" w:themeColor="text1"/>
          <w:sz w:val="24"/>
          <w:szCs w:val="24"/>
        </w:rPr>
        <w:t>„</w:t>
      </w:r>
      <w:r w:rsidR="00F700D6" w:rsidRPr="002C3F8A">
        <w:rPr>
          <w:rFonts w:cstheme="minorHAnsi"/>
          <w:color w:val="000000" w:themeColor="text1"/>
          <w:sz w:val="24"/>
          <w:szCs w:val="24"/>
        </w:rPr>
        <w:t>Cele i przedsięwzięcia</w:t>
      </w:r>
      <w:r w:rsidR="002B07C1" w:rsidRPr="002C3F8A">
        <w:rPr>
          <w:rFonts w:cstheme="minorHAnsi"/>
          <w:color w:val="000000" w:themeColor="text1"/>
          <w:sz w:val="24"/>
          <w:szCs w:val="24"/>
        </w:rPr>
        <w:t>”</w:t>
      </w:r>
      <w:r w:rsidR="0041151B" w:rsidRPr="002C3F8A">
        <w:rPr>
          <w:rFonts w:cstheme="minorHAnsi"/>
          <w:color w:val="000000" w:themeColor="text1"/>
          <w:sz w:val="24"/>
          <w:szCs w:val="24"/>
        </w:rPr>
        <w:t>:</w:t>
      </w:r>
    </w:p>
    <w:p w14:paraId="2C807B36" w14:textId="738CCE47" w:rsidR="0021058C" w:rsidRPr="002C3F8A" w:rsidRDefault="0021058C" w:rsidP="0021058C">
      <w:pPr>
        <w:pStyle w:val="Akapitzlist"/>
        <w:numPr>
          <w:ilvl w:val="0"/>
          <w:numId w:val="4"/>
        </w:numPr>
        <w:spacing w:before="120" w:after="0" w:line="360" w:lineRule="auto"/>
        <w:ind w:left="425" w:hanging="425"/>
        <w:contextualSpacing w:val="0"/>
        <w:jc w:val="both"/>
        <w:rPr>
          <w:rFonts w:cstheme="minorHAnsi"/>
          <w:color w:val="000000" w:themeColor="text1"/>
          <w:sz w:val="24"/>
          <w:szCs w:val="24"/>
        </w:rPr>
      </w:pPr>
      <w:r w:rsidRPr="002C3F8A">
        <w:rPr>
          <w:rFonts w:cstheme="minorHAnsi"/>
          <w:color w:val="000000" w:themeColor="text1"/>
          <w:sz w:val="24"/>
          <w:szCs w:val="24"/>
        </w:rPr>
        <w:lastRenderedPageBreak/>
        <w:t>W załączniku nr 2 „</w:t>
      </w:r>
      <w:r w:rsidR="00C53111" w:rsidRPr="002C3F8A">
        <w:rPr>
          <w:rFonts w:cstheme="minorHAnsi"/>
          <w:color w:val="000000" w:themeColor="text1"/>
          <w:sz w:val="24"/>
          <w:szCs w:val="24"/>
        </w:rPr>
        <w:t>Plan Działania</w:t>
      </w:r>
      <w:r w:rsidRPr="002C3F8A">
        <w:rPr>
          <w:rFonts w:cstheme="minorHAnsi"/>
          <w:color w:val="000000" w:themeColor="text1"/>
          <w:sz w:val="24"/>
          <w:szCs w:val="24"/>
        </w:rPr>
        <w:t>”:</w:t>
      </w:r>
    </w:p>
    <w:p w14:paraId="542A9282" w14:textId="47C858FA" w:rsidR="00C53111" w:rsidRPr="002C3F8A" w:rsidRDefault="00C53111" w:rsidP="00C53111">
      <w:pPr>
        <w:pStyle w:val="Akapitzlist"/>
        <w:numPr>
          <w:ilvl w:val="0"/>
          <w:numId w:val="4"/>
        </w:numPr>
        <w:spacing w:before="120" w:after="0" w:line="360" w:lineRule="auto"/>
        <w:ind w:left="425" w:hanging="425"/>
        <w:contextualSpacing w:val="0"/>
        <w:jc w:val="both"/>
        <w:rPr>
          <w:rFonts w:cstheme="minorHAnsi"/>
          <w:color w:val="000000" w:themeColor="text1"/>
          <w:sz w:val="24"/>
          <w:szCs w:val="24"/>
        </w:rPr>
      </w:pPr>
      <w:r w:rsidRPr="002C3F8A">
        <w:rPr>
          <w:rFonts w:cstheme="minorHAnsi"/>
          <w:color w:val="000000" w:themeColor="text1"/>
          <w:sz w:val="24"/>
          <w:szCs w:val="24"/>
        </w:rPr>
        <w:t>W załączniku nr 3 „Budżet LSR”:</w:t>
      </w:r>
    </w:p>
    <w:p w14:paraId="004368A9" w14:textId="07B0DA26" w:rsidR="00C53111" w:rsidRPr="002C3F8A" w:rsidRDefault="00C53111" w:rsidP="00C53111">
      <w:pPr>
        <w:pStyle w:val="Akapitzlist"/>
        <w:numPr>
          <w:ilvl w:val="0"/>
          <w:numId w:val="4"/>
        </w:numPr>
        <w:spacing w:before="120" w:after="0" w:line="360" w:lineRule="auto"/>
        <w:ind w:left="425" w:hanging="425"/>
        <w:contextualSpacing w:val="0"/>
        <w:jc w:val="both"/>
        <w:rPr>
          <w:rFonts w:cstheme="minorHAnsi"/>
          <w:color w:val="000000" w:themeColor="text1"/>
          <w:sz w:val="24"/>
          <w:szCs w:val="24"/>
        </w:rPr>
      </w:pPr>
      <w:r w:rsidRPr="002C3F8A">
        <w:rPr>
          <w:rFonts w:cstheme="minorHAnsi"/>
          <w:color w:val="000000" w:themeColor="text1"/>
          <w:sz w:val="24"/>
          <w:szCs w:val="24"/>
        </w:rPr>
        <w:t>W załączniku nr 2 „Plan wykorzystania budżetu LSR”:</w:t>
      </w:r>
    </w:p>
    <w:p w14:paraId="3DBCA225" w14:textId="4F8FA697" w:rsidR="002C3F8A" w:rsidRPr="002C3F8A" w:rsidRDefault="002C3F8A" w:rsidP="002C3F8A">
      <w:pPr>
        <w:spacing w:before="120" w:after="0" w:line="360" w:lineRule="auto"/>
        <w:jc w:val="both"/>
        <w:rPr>
          <w:rFonts w:cstheme="minorHAnsi"/>
          <w:sz w:val="24"/>
          <w:szCs w:val="24"/>
        </w:rPr>
      </w:pPr>
      <w:r w:rsidRPr="002C3F8A">
        <w:rPr>
          <w:rFonts w:cstheme="minorHAnsi"/>
          <w:sz w:val="24"/>
          <w:szCs w:val="24"/>
        </w:rPr>
        <w:t>wprowadza się zmiany wskazane w załączniku – LSR 2023-2027</w:t>
      </w:r>
      <w:r>
        <w:rPr>
          <w:rFonts w:cstheme="minorHAnsi"/>
          <w:sz w:val="24"/>
          <w:szCs w:val="24"/>
        </w:rPr>
        <w:t xml:space="preserve"> - </w:t>
      </w:r>
      <w:r w:rsidRPr="002C3F8A">
        <w:rPr>
          <w:rFonts w:cstheme="minorHAnsi"/>
          <w:sz w:val="24"/>
          <w:szCs w:val="24"/>
        </w:rPr>
        <w:t xml:space="preserve">projekt </w:t>
      </w:r>
      <w:r>
        <w:rPr>
          <w:rFonts w:cstheme="minorHAnsi"/>
          <w:sz w:val="24"/>
          <w:szCs w:val="24"/>
        </w:rPr>
        <w:t>zmian</w:t>
      </w:r>
      <w:bookmarkStart w:id="0" w:name="_GoBack"/>
      <w:bookmarkEnd w:id="0"/>
      <w:r w:rsidRPr="002C3F8A">
        <w:rPr>
          <w:rFonts w:cstheme="minorHAnsi"/>
          <w:sz w:val="24"/>
          <w:szCs w:val="24"/>
        </w:rPr>
        <w:t xml:space="preserve"> </w:t>
      </w:r>
    </w:p>
    <w:p w14:paraId="5DC3DC1B" w14:textId="3DDFE7AD" w:rsidR="00F26847" w:rsidRPr="008174D3" w:rsidRDefault="00F26847" w:rsidP="00F26847">
      <w:pPr>
        <w:spacing w:after="0" w:line="360" w:lineRule="auto"/>
        <w:jc w:val="both"/>
        <w:rPr>
          <w:rFonts w:cstheme="minorHAnsi"/>
          <w:color w:val="FF0000"/>
          <w:sz w:val="24"/>
          <w:szCs w:val="24"/>
        </w:rPr>
      </w:pPr>
    </w:p>
    <w:p w14:paraId="569F443C" w14:textId="77777777" w:rsidR="00C56552" w:rsidRPr="008174D3" w:rsidRDefault="00C56552" w:rsidP="000E5402">
      <w:pPr>
        <w:spacing w:after="0" w:line="360" w:lineRule="auto"/>
        <w:jc w:val="center"/>
        <w:rPr>
          <w:rFonts w:cstheme="minorHAnsi"/>
          <w:b/>
          <w:color w:val="000000" w:themeColor="text1"/>
          <w:sz w:val="24"/>
          <w:szCs w:val="24"/>
        </w:rPr>
      </w:pPr>
      <w:r w:rsidRPr="008174D3">
        <w:rPr>
          <w:rFonts w:cstheme="minorHAnsi"/>
          <w:b/>
          <w:color w:val="000000" w:themeColor="text1"/>
          <w:sz w:val="24"/>
          <w:szCs w:val="24"/>
        </w:rPr>
        <w:t>§ 2</w:t>
      </w:r>
    </w:p>
    <w:p w14:paraId="37099392" w14:textId="1CA8CEB6" w:rsidR="00C56552" w:rsidRPr="008174D3" w:rsidRDefault="00C56552" w:rsidP="006241BD">
      <w:pPr>
        <w:spacing w:after="0"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8174D3">
        <w:rPr>
          <w:rFonts w:cstheme="minorHAnsi"/>
          <w:color w:val="000000" w:themeColor="text1"/>
          <w:sz w:val="24"/>
          <w:szCs w:val="24"/>
        </w:rPr>
        <w:t xml:space="preserve">Uwzględniając powyższe zmiany, zatwierdza się tekst jednolity Lokalnej Strategii Rozwoju Lokalnej Grupy Działania „Brynica to nie granica” </w:t>
      </w:r>
      <w:r w:rsidR="00C53111">
        <w:rPr>
          <w:rFonts w:cstheme="minorHAnsi"/>
          <w:color w:val="000000" w:themeColor="text1"/>
          <w:sz w:val="24"/>
          <w:szCs w:val="24"/>
        </w:rPr>
        <w:t xml:space="preserve">na lata 2023-2027, </w:t>
      </w:r>
      <w:r w:rsidRPr="008174D3">
        <w:rPr>
          <w:rFonts w:cstheme="minorHAnsi"/>
          <w:color w:val="000000" w:themeColor="text1"/>
          <w:sz w:val="24"/>
          <w:szCs w:val="24"/>
        </w:rPr>
        <w:t xml:space="preserve">w brzmieniu stanowiącym </w:t>
      </w:r>
      <w:r w:rsidR="00FA6663" w:rsidRPr="008174D3">
        <w:rPr>
          <w:rFonts w:cstheme="minorHAnsi"/>
          <w:color w:val="000000" w:themeColor="text1"/>
          <w:sz w:val="24"/>
          <w:szCs w:val="24"/>
        </w:rPr>
        <w:t>załącznik do niniejszej uchwały.</w:t>
      </w:r>
    </w:p>
    <w:p w14:paraId="056F142C" w14:textId="77777777" w:rsidR="00C56552" w:rsidRPr="008174D3" w:rsidRDefault="00C56552" w:rsidP="000E5402">
      <w:pPr>
        <w:spacing w:after="0" w:line="36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14:paraId="11657E14" w14:textId="77777777" w:rsidR="00C56552" w:rsidRPr="008174D3" w:rsidRDefault="00C56552" w:rsidP="000E5402">
      <w:pPr>
        <w:spacing w:after="0" w:line="360" w:lineRule="auto"/>
        <w:jc w:val="center"/>
        <w:rPr>
          <w:rFonts w:cstheme="minorHAnsi"/>
          <w:b/>
          <w:color w:val="000000" w:themeColor="text1"/>
          <w:sz w:val="24"/>
          <w:szCs w:val="24"/>
        </w:rPr>
      </w:pPr>
      <w:r w:rsidRPr="008174D3">
        <w:rPr>
          <w:rFonts w:cstheme="minorHAnsi"/>
          <w:b/>
          <w:color w:val="000000" w:themeColor="text1"/>
          <w:sz w:val="24"/>
          <w:szCs w:val="24"/>
        </w:rPr>
        <w:t>§ 3</w:t>
      </w:r>
    </w:p>
    <w:p w14:paraId="7DA2918A" w14:textId="77777777" w:rsidR="00C56552" w:rsidRPr="008174D3" w:rsidRDefault="00C56552" w:rsidP="000E5402">
      <w:pPr>
        <w:spacing w:after="0"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8174D3">
        <w:rPr>
          <w:rFonts w:cstheme="minorHAnsi"/>
          <w:color w:val="000000" w:themeColor="text1"/>
          <w:sz w:val="24"/>
          <w:szCs w:val="24"/>
        </w:rPr>
        <w:t>Uchwała wchodzi w życie z dniem podjęcia</w:t>
      </w:r>
    </w:p>
    <w:p w14:paraId="60B657E3" w14:textId="77777777" w:rsidR="00C56552" w:rsidRPr="008174D3" w:rsidRDefault="00C56552" w:rsidP="000E5402">
      <w:pPr>
        <w:spacing w:after="0" w:line="360" w:lineRule="auto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E5689F0" w14:textId="77777777" w:rsidR="00427BB0" w:rsidRPr="008174D3" w:rsidRDefault="00427BB0" w:rsidP="000E5402">
      <w:pPr>
        <w:spacing w:after="0" w:line="360" w:lineRule="auto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AA59BDD" w14:textId="77777777" w:rsidR="008B74CE" w:rsidRPr="008174D3" w:rsidRDefault="008B74CE" w:rsidP="008B74CE">
      <w:pPr>
        <w:spacing w:after="0" w:line="360" w:lineRule="auto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E5939B6" w14:textId="77777777" w:rsidR="008B74CE" w:rsidRPr="008174D3" w:rsidRDefault="008B74CE" w:rsidP="008B74CE">
      <w:pPr>
        <w:spacing w:after="0" w:line="360" w:lineRule="auto"/>
        <w:ind w:firstLine="5387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8174D3">
        <w:rPr>
          <w:rFonts w:cstheme="minorHAnsi"/>
          <w:b/>
          <w:bCs/>
          <w:color w:val="000000" w:themeColor="text1"/>
          <w:sz w:val="24"/>
          <w:szCs w:val="24"/>
        </w:rPr>
        <w:t>Przewodniczący Walnego Zebrania</w:t>
      </w:r>
    </w:p>
    <w:p w14:paraId="5007DF72" w14:textId="77777777" w:rsidR="008B74CE" w:rsidRPr="008174D3" w:rsidRDefault="008B74CE" w:rsidP="008B74CE">
      <w:pPr>
        <w:spacing w:after="0" w:line="360" w:lineRule="auto"/>
        <w:ind w:firstLine="5387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C1A1723" w14:textId="33680FED" w:rsidR="001257D7" w:rsidRPr="008174D3" w:rsidRDefault="00C53111" w:rsidP="00C20708">
      <w:pPr>
        <w:spacing w:after="0" w:line="360" w:lineRule="auto"/>
        <w:ind w:firstLine="5387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………………………………….</w:t>
      </w:r>
    </w:p>
    <w:sectPr w:rsidR="001257D7" w:rsidRPr="008174D3" w:rsidSect="00C01DCD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343D8"/>
    <w:multiLevelType w:val="hybridMultilevel"/>
    <w:tmpl w:val="F4A2B632"/>
    <w:lvl w:ilvl="0" w:tplc="91CCC632">
      <w:start w:val="1"/>
      <w:numFmt w:val="bullet"/>
      <w:lvlText w:val="-"/>
      <w:lvlJc w:val="left"/>
      <w:pPr>
        <w:ind w:left="156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">
    <w:nsid w:val="011825EC"/>
    <w:multiLevelType w:val="hybridMultilevel"/>
    <w:tmpl w:val="0B809A7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>
    <w:nsid w:val="02DC57A0"/>
    <w:multiLevelType w:val="hybridMultilevel"/>
    <w:tmpl w:val="057A679C"/>
    <w:lvl w:ilvl="0" w:tplc="23F6197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49C121F"/>
    <w:multiLevelType w:val="hybridMultilevel"/>
    <w:tmpl w:val="D150A704"/>
    <w:lvl w:ilvl="0" w:tplc="1B865494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0F7A97"/>
    <w:multiLevelType w:val="hybridMultilevel"/>
    <w:tmpl w:val="77A2E43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0291E66"/>
    <w:multiLevelType w:val="hybridMultilevel"/>
    <w:tmpl w:val="3C40DD5A"/>
    <w:lvl w:ilvl="0" w:tplc="4E347A3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54933DF"/>
    <w:multiLevelType w:val="hybridMultilevel"/>
    <w:tmpl w:val="08CE233C"/>
    <w:lvl w:ilvl="0" w:tplc="FC201F32">
      <w:start w:val="1"/>
      <w:numFmt w:val="bullet"/>
      <w:lvlText w:val="-"/>
      <w:lvlJc w:val="left"/>
      <w:pPr>
        <w:ind w:left="1212" w:hanging="360"/>
      </w:pPr>
      <w:rPr>
        <w:rFonts w:ascii="Courier New" w:hAnsi="Courier New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7">
    <w:nsid w:val="1711254F"/>
    <w:multiLevelType w:val="hybridMultilevel"/>
    <w:tmpl w:val="17043CFA"/>
    <w:lvl w:ilvl="0" w:tplc="CFF0BC74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8">
    <w:nsid w:val="183E29BB"/>
    <w:multiLevelType w:val="hybridMultilevel"/>
    <w:tmpl w:val="9D762BD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19E765FB"/>
    <w:multiLevelType w:val="hybridMultilevel"/>
    <w:tmpl w:val="5ACE11F0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9524CD"/>
    <w:multiLevelType w:val="hybridMultilevel"/>
    <w:tmpl w:val="2DE63196"/>
    <w:lvl w:ilvl="0" w:tplc="1A824BCC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A95938"/>
    <w:multiLevelType w:val="hybridMultilevel"/>
    <w:tmpl w:val="55426150"/>
    <w:lvl w:ilvl="0" w:tplc="50F05650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2">
    <w:nsid w:val="2531020A"/>
    <w:multiLevelType w:val="hybridMultilevel"/>
    <w:tmpl w:val="C952CA1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>
    <w:nsid w:val="260D076C"/>
    <w:multiLevelType w:val="hybridMultilevel"/>
    <w:tmpl w:val="F8961BEA"/>
    <w:lvl w:ilvl="0" w:tplc="50F056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261D5170"/>
    <w:multiLevelType w:val="hybridMultilevel"/>
    <w:tmpl w:val="E88E163A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5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7">
    <w:nsid w:val="2C4B76B6"/>
    <w:multiLevelType w:val="hybridMultilevel"/>
    <w:tmpl w:val="E19A52B0"/>
    <w:lvl w:ilvl="0" w:tplc="D4A6A126">
      <w:start w:val="1"/>
      <w:numFmt w:val="bullet"/>
      <w:lvlText w:val="-"/>
      <w:lvlJc w:val="left"/>
      <w:pPr>
        <w:ind w:left="142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2D374725"/>
    <w:multiLevelType w:val="hybridMultilevel"/>
    <w:tmpl w:val="1F46137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2E510BC0"/>
    <w:multiLevelType w:val="hybridMultilevel"/>
    <w:tmpl w:val="039E0BF8"/>
    <w:lvl w:ilvl="0" w:tplc="50F05650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>
    <w:nsid w:val="354D037B"/>
    <w:multiLevelType w:val="hybridMultilevel"/>
    <w:tmpl w:val="55E4972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6C726CF"/>
    <w:multiLevelType w:val="hybridMultilevel"/>
    <w:tmpl w:val="2C1815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741E9E"/>
    <w:multiLevelType w:val="hybridMultilevel"/>
    <w:tmpl w:val="06125B2C"/>
    <w:lvl w:ilvl="0" w:tplc="3C4E0238">
      <w:start w:val="1"/>
      <w:numFmt w:val="bullet"/>
      <w:lvlText w:val=""/>
      <w:lvlJc w:val="left"/>
      <w:pPr>
        <w:ind w:left="518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3">
    <w:nsid w:val="3A9B029E"/>
    <w:multiLevelType w:val="hybridMultilevel"/>
    <w:tmpl w:val="27D22C64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>
    <w:nsid w:val="3B3B169A"/>
    <w:multiLevelType w:val="hybridMultilevel"/>
    <w:tmpl w:val="A8847A0C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>
    <w:nsid w:val="468E745C"/>
    <w:multiLevelType w:val="hybridMultilevel"/>
    <w:tmpl w:val="B47217BE"/>
    <w:lvl w:ilvl="0" w:tplc="088E9DF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4CFD5613"/>
    <w:multiLevelType w:val="hybridMultilevel"/>
    <w:tmpl w:val="A7E0C5EC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>
    <w:nsid w:val="4D4E645A"/>
    <w:multiLevelType w:val="hybridMultilevel"/>
    <w:tmpl w:val="E65280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34706A"/>
    <w:multiLevelType w:val="hybridMultilevel"/>
    <w:tmpl w:val="CD1AE44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>
    <w:nsid w:val="52A426CC"/>
    <w:multiLevelType w:val="hybridMultilevel"/>
    <w:tmpl w:val="57329D82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>
    <w:nsid w:val="5A5B12C3"/>
    <w:multiLevelType w:val="hybridMultilevel"/>
    <w:tmpl w:val="5C664EC6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>
    <w:nsid w:val="5B7E494A"/>
    <w:multiLevelType w:val="hybridMultilevel"/>
    <w:tmpl w:val="CB68ED74"/>
    <w:lvl w:ilvl="0" w:tplc="CFF0BC74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2">
    <w:nsid w:val="5D5C6F3C"/>
    <w:multiLevelType w:val="hybridMultilevel"/>
    <w:tmpl w:val="38D6C9C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4D506C9"/>
    <w:multiLevelType w:val="hybridMultilevel"/>
    <w:tmpl w:val="F9165822"/>
    <w:lvl w:ilvl="0" w:tplc="50F056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8653FD4"/>
    <w:multiLevelType w:val="hybridMultilevel"/>
    <w:tmpl w:val="EAD0DDA2"/>
    <w:lvl w:ilvl="0" w:tplc="51E088F6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5">
    <w:nsid w:val="6A254B07"/>
    <w:multiLevelType w:val="hybridMultilevel"/>
    <w:tmpl w:val="37E0F744"/>
    <w:lvl w:ilvl="0" w:tplc="D4A6A126">
      <w:start w:val="1"/>
      <w:numFmt w:val="bullet"/>
      <w:lvlText w:val="-"/>
      <w:lvlJc w:val="left"/>
      <w:pPr>
        <w:ind w:left="150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6">
    <w:nsid w:val="715D5E87"/>
    <w:multiLevelType w:val="hybridMultilevel"/>
    <w:tmpl w:val="373ED09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7">
    <w:nsid w:val="72091E95"/>
    <w:multiLevelType w:val="hybridMultilevel"/>
    <w:tmpl w:val="C6B24D8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205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9">
    <w:nsid w:val="74C61B63"/>
    <w:multiLevelType w:val="hybridMultilevel"/>
    <w:tmpl w:val="4A0AD62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>
    <w:nsid w:val="77AD7137"/>
    <w:multiLevelType w:val="hybridMultilevel"/>
    <w:tmpl w:val="314EC37A"/>
    <w:lvl w:ilvl="0" w:tplc="91CCC632">
      <w:start w:val="1"/>
      <w:numFmt w:val="bullet"/>
      <w:lvlText w:val="-"/>
      <w:lvlJc w:val="left"/>
      <w:pPr>
        <w:ind w:left="1364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41">
    <w:nsid w:val="798E19A0"/>
    <w:multiLevelType w:val="hybridMultilevel"/>
    <w:tmpl w:val="AA94772C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C6307C"/>
    <w:multiLevelType w:val="hybridMultilevel"/>
    <w:tmpl w:val="62FAAE64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4">
    <w:nsid w:val="7EDD3C16"/>
    <w:multiLevelType w:val="hybridMultilevel"/>
    <w:tmpl w:val="B3AA2ECE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42"/>
  </w:num>
  <w:num w:numId="2">
    <w:abstractNumId w:val="38"/>
  </w:num>
  <w:num w:numId="3">
    <w:abstractNumId w:val="15"/>
  </w:num>
  <w:num w:numId="4">
    <w:abstractNumId w:val="27"/>
  </w:num>
  <w:num w:numId="5">
    <w:abstractNumId w:val="16"/>
  </w:num>
  <w:num w:numId="6">
    <w:abstractNumId w:val="5"/>
  </w:num>
  <w:num w:numId="7">
    <w:abstractNumId w:val="23"/>
  </w:num>
  <w:num w:numId="8">
    <w:abstractNumId w:val="26"/>
  </w:num>
  <w:num w:numId="9">
    <w:abstractNumId w:val="17"/>
  </w:num>
  <w:num w:numId="10">
    <w:abstractNumId w:val="24"/>
  </w:num>
  <w:num w:numId="11">
    <w:abstractNumId w:val="44"/>
  </w:num>
  <w:num w:numId="12">
    <w:abstractNumId w:val="35"/>
  </w:num>
  <w:num w:numId="13">
    <w:abstractNumId w:val="1"/>
  </w:num>
  <w:num w:numId="14">
    <w:abstractNumId w:val="14"/>
  </w:num>
  <w:num w:numId="15">
    <w:abstractNumId w:val="36"/>
  </w:num>
  <w:num w:numId="16">
    <w:abstractNumId w:val="41"/>
  </w:num>
  <w:num w:numId="17">
    <w:abstractNumId w:val="8"/>
  </w:num>
  <w:num w:numId="18">
    <w:abstractNumId w:val="12"/>
  </w:num>
  <w:num w:numId="19">
    <w:abstractNumId w:val="21"/>
  </w:num>
  <w:num w:numId="20">
    <w:abstractNumId w:val="18"/>
  </w:num>
  <w:num w:numId="21">
    <w:abstractNumId w:val="32"/>
  </w:num>
  <w:num w:numId="22">
    <w:abstractNumId w:val="20"/>
  </w:num>
  <w:num w:numId="23">
    <w:abstractNumId w:val="39"/>
  </w:num>
  <w:num w:numId="24">
    <w:abstractNumId w:val="29"/>
  </w:num>
  <w:num w:numId="25">
    <w:abstractNumId w:val="28"/>
  </w:num>
  <w:num w:numId="26">
    <w:abstractNumId w:val="4"/>
  </w:num>
  <w:num w:numId="27">
    <w:abstractNumId w:val="6"/>
  </w:num>
  <w:num w:numId="28">
    <w:abstractNumId w:val="10"/>
  </w:num>
  <w:num w:numId="29">
    <w:abstractNumId w:val="3"/>
  </w:num>
  <w:num w:numId="30">
    <w:abstractNumId w:val="30"/>
  </w:num>
  <w:num w:numId="31">
    <w:abstractNumId w:val="40"/>
  </w:num>
  <w:num w:numId="32">
    <w:abstractNumId w:val="25"/>
  </w:num>
  <w:num w:numId="33">
    <w:abstractNumId w:val="0"/>
  </w:num>
  <w:num w:numId="34">
    <w:abstractNumId w:val="43"/>
  </w:num>
  <w:num w:numId="35">
    <w:abstractNumId w:val="33"/>
  </w:num>
  <w:num w:numId="36">
    <w:abstractNumId w:val="22"/>
  </w:num>
  <w:num w:numId="37">
    <w:abstractNumId w:val="11"/>
  </w:num>
  <w:num w:numId="38">
    <w:abstractNumId w:val="19"/>
  </w:num>
  <w:num w:numId="39">
    <w:abstractNumId w:val="13"/>
  </w:num>
  <w:num w:numId="40">
    <w:abstractNumId w:val="37"/>
  </w:num>
  <w:num w:numId="41">
    <w:abstractNumId w:val="9"/>
  </w:num>
  <w:num w:numId="42">
    <w:abstractNumId w:val="31"/>
  </w:num>
  <w:num w:numId="43">
    <w:abstractNumId w:val="7"/>
  </w:num>
  <w:num w:numId="44">
    <w:abstractNumId w:val="34"/>
  </w:num>
  <w:num w:numId="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E61"/>
    <w:rsid w:val="00002601"/>
    <w:rsid w:val="00004C93"/>
    <w:rsid w:val="000110B5"/>
    <w:rsid w:val="0001526D"/>
    <w:rsid w:val="0001667C"/>
    <w:rsid w:val="00016874"/>
    <w:rsid w:val="00016E93"/>
    <w:rsid w:val="000218AD"/>
    <w:rsid w:val="00027468"/>
    <w:rsid w:val="000362D7"/>
    <w:rsid w:val="0004175F"/>
    <w:rsid w:val="00042599"/>
    <w:rsid w:val="00042A04"/>
    <w:rsid w:val="00042ECA"/>
    <w:rsid w:val="000439ED"/>
    <w:rsid w:val="00045CC2"/>
    <w:rsid w:val="000522D0"/>
    <w:rsid w:val="00052631"/>
    <w:rsid w:val="00057F14"/>
    <w:rsid w:val="00072D69"/>
    <w:rsid w:val="0007374E"/>
    <w:rsid w:val="00073965"/>
    <w:rsid w:val="00083C06"/>
    <w:rsid w:val="00085302"/>
    <w:rsid w:val="00091E3D"/>
    <w:rsid w:val="000928D1"/>
    <w:rsid w:val="00094C65"/>
    <w:rsid w:val="000A2DE7"/>
    <w:rsid w:val="000B6E89"/>
    <w:rsid w:val="000C2C56"/>
    <w:rsid w:val="000D50C1"/>
    <w:rsid w:val="000D6F7E"/>
    <w:rsid w:val="000D7905"/>
    <w:rsid w:val="000E0C2C"/>
    <w:rsid w:val="000E29D4"/>
    <w:rsid w:val="000E35AF"/>
    <w:rsid w:val="000E5402"/>
    <w:rsid w:val="000E585F"/>
    <w:rsid w:val="000F0F0F"/>
    <w:rsid w:val="000F771C"/>
    <w:rsid w:val="00103C4D"/>
    <w:rsid w:val="00107B4C"/>
    <w:rsid w:val="0011374F"/>
    <w:rsid w:val="00116F87"/>
    <w:rsid w:val="00117E6E"/>
    <w:rsid w:val="001257D7"/>
    <w:rsid w:val="0013082A"/>
    <w:rsid w:val="00132C9D"/>
    <w:rsid w:val="001355DA"/>
    <w:rsid w:val="00151CD6"/>
    <w:rsid w:val="0015244E"/>
    <w:rsid w:val="00153545"/>
    <w:rsid w:val="00154460"/>
    <w:rsid w:val="001608BC"/>
    <w:rsid w:val="00161447"/>
    <w:rsid w:val="00166BF8"/>
    <w:rsid w:val="00167FD5"/>
    <w:rsid w:val="00170611"/>
    <w:rsid w:val="00172CDE"/>
    <w:rsid w:val="00191D4A"/>
    <w:rsid w:val="0019365F"/>
    <w:rsid w:val="00195486"/>
    <w:rsid w:val="00195CA0"/>
    <w:rsid w:val="001B5677"/>
    <w:rsid w:val="001C45B0"/>
    <w:rsid w:val="001C47FC"/>
    <w:rsid w:val="001C4FF5"/>
    <w:rsid w:val="001D303A"/>
    <w:rsid w:val="001D6DF4"/>
    <w:rsid w:val="001E3437"/>
    <w:rsid w:val="001E64FA"/>
    <w:rsid w:val="001E76B7"/>
    <w:rsid w:val="001E7D5A"/>
    <w:rsid w:val="00202906"/>
    <w:rsid w:val="00202E64"/>
    <w:rsid w:val="00205D30"/>
    <w:rsid w:val="0021058C"/>
    <w:rsid w:val="00211D44"/>
    <w:rsid w:val="00220757"/>
    <w:rsid w:val="002220F9"/>
    <w:rsid w:val="00224204"/>
    <w:rsid w:val="00227E7E"/>
    <w:rsid w:val="00232AEE"/>
    <w:rsid w:val="00232F90"/>
    <w:rsid w:val="00246C9D"/>
    <w:rsid w:val="00253B0A"/>
    <w:rsid w:val="00253E2D"/>
    <w:rsid w:val="00257065"/>
    <w:rsid w:val="002629E7"/>
    <w:rsid w:val="00267ED2"/>
    <w:rsid w:val="00270EBA"/>
    <w:rsid w:val="00280C79"/>
    <w:rsid w:val="00280CD3"/>
    <w:rsid w:val="00281328"/>
    <w:rsid w:val="002838B1"/>
    <w:rsid w:val="002861A7"/>
    <w:rsid w:val="00291717"/>
    <w:rsid w:val="00291DB2"/>
    <w:rsid w:val="00293CD5"/>
    <w:rsid w:val="002A5887"/>
    <w:rsid w:val="002A7369"/>
    <w:rsid w:val="002B042A"/>
    <w:rsid w:val="002B07C1"/>
    <w:rsid w:val="002B0E13"/>
    <w:rsid w:val="002B23CC"/>
    <w:rsid w:val="002B319E"/>
    <w:rsid w:val="002B7DBC"/>
    <w:rsid w:val="002C03B7"/>
    <w:rsid w:val="002C1587"/>
    <w:rsid w:val="002C1A43"/>
    <w:rsid w:val="002C3F8A"/>
    <w:rsid w:val="002C435B"/>
    <w:rsid w:val="002D404C"/>
    <w:rsid w:val="002D7F5F"/>
    <w:rsid w:val="002E23F1"/>
    <w:rsid w:val="002E2F55"/>
    <w:rsid w:val="002E55EA"/>
    <w:rsid w:val="002F1007"/>
    <w:rsid w:val="003049F1"/>
    <w:rsid w:val="00307B2E"/>
    <w:rsid w:val="00310D64"/>
    <w:rsid w:val="00330D49"/>
    <w:rsid w:val="003321C8"/>
    <w:rsid w:val="00334471"/>
    <w:rsid w:val="003360FF"/>
    <w:rsid w:val="00336385"/>
    <w:rsid w:val="0034300C"/>
    <w:rsid w:val="0034747D"/>
    <w:rsid w:val="003546BA"/>
    <w:rsid w:val="00355DA2"/>
    <w:rsid w:val="00360B69"/>
    <w:rsid w:val="00375C91"/>
    <w:rsid w:val="003821E0"/>
    <w:rsid w:val="0038226C"/>
    <w:rsid w:val="00390255"/>
    <w:rsid w:val="003906F4"/>
    <w:rsid w:val="00390FE8"/>
    <w:rsid w:val="0039188C"/>
    <w:rsid w:val="003943F4"/>
    <w:rsid w:val="0039649C"/>
    <w:rsid w:val="003A5A19"/>
    <w:rsid w:val="003A65CF"/>
    <w:rsid w:val="003B171C"/>
    <w:rsid w:val="003B678F"/>
    <w:rsid w:val="003C6CD0"/>
    <w:rsid w:val="003C7837"/>
    <w:rsid w:val="003D2F13"/>
    <w:rsid w:val="003D5C86"/>
    <w:rsid w:val="003E5627"/>
    <w:rsid w:val="003F3784"/>
    <w:rsid w:val="003F5491"/>
    <w:rsid w:val="003F5D46"/>
    <w:rsid w:val="0041151B"/>
    <w:rsid w:val="00414246"/>
    <w:rsid w:val="00423040"/>
    <w:rsid w:val="00425BFA"/>
    <w:rsid w:val="00427BB0"/>
    <w:rsid w:val="00437B5D"/>
    <w:rsid w:val="00456732"/>
    <w:rsid w:val="004660A7"/>
    <w:rsid w:val="004668B1"/>
    <w:rsid w:val="00467A57"/>
    <w:rsid w:val="00481218"/>
    <w:rsid w:val="0048311D"/>
    <w:rsid w:val="004A2D13"/>
    <w:rsid w:val="004B7D9F"/>
    <w:rsid w:val="004C351D"/>
    <w:rsid w:val="004C52D5"/>
    <w:rsid w:val="004C6BCB"/>
    <w:rsid w:val="004C71A3"/>
    <w:rsid w:val="004D1760"/>
    <w:rsid w:val="004D1F3D"/>
    <w:rsid w:val="004E073D"/>
    <w:rsid w:val="004E0939"/>
    <w:rsid w:val="004E1733"/>
    <w:rsid w:val="004E4FEA"/>
    <w:rsid w:val="004E61F4"/>
    <w:rsid w:val="00500372"/>
    <w:rsid w:val="00502D84"/>
    <w:rsid w:val="00504CA3"/>
    <w:rsid w:val="0050509F"/>
    <w:rsid w:val="00510C78"/>
    <w:rsid w:val="00511EB0"/>
    <w:rsid w:val="00513EBD"/>
    <w:rsid w:val="0051473C"/>
    <w:rsid w:val="005229DA"/>
    <w:rsid w:val="005301FF"/>
    <w:rsid w:val="00530DFA"/>
    <w:rsid w:val="00532113"/>
    <w:rsid w:val="00535CED"/>
    <w:rsid w:val="00536F54"/>
    <w:rsid w:val="00540C87"/>
    <w:rsid w:val="00541F4E"/>
    <w:rsid w:val="0054635D"/>
    <w:rsid w:val="00552FF0"/>
    <w:rsid w:val="005531C6"/>
    <w:rsid w:val="005574F5"/>
    <w:rsid w:val="00560702"/>
    <w:rsid w:val="00562A97"/>
    <w:rsid w:val="00563BC1"/>
    <w:rsid w:val="00564268"/>
    <w:rsid w:val="00566705"/>
    <w:rsid w:val="00571F47"/>
    <w:rsid w:val="005727F8"/>
    <w:rsid w:val="00580961"/>
    <w:rsid w:val="0058647E"/>
    <w:rsid w:val="00590007"/>
    <w:rsid w:val="005B072B"/>
    <w:rsid w:val="005C1F7B"/>
    <w:rsid w:val="005C539A"/>
    <w:rsid w:val="005D2D36"/>
    <w:rsid w:val="005D528C"/>
    <w:rsid w:val="005E1614"/>
    <w:rsid w:val="005E1D7E"/>
    <w:rsid w:val="005F69BC"/>
    <w:rsid w:val="006041AC"/>
    <w:rsid w:val="00604315"/>
    <w:rsid w:val="0060435E"/>
    <w:rsid w:val="00614C00"/>
    <w:rsid w:val="00620E3B"/>
    <w:rsid w:val="0062327A"/>
    <w:rsid w:val="00623319"/>
    <w:rsid w:val="006241BD"/>
    <w:rsid w:val="00632E56"/>
    <w:rsid w:val="00636BDA"/>
    <w:rsid w:val="00641408"/>
    <w:rsid w:val="00642EBB"/>
    <w:rsid w:val="006432BA"/>
    <w:rsid w:val="00651B19"/>
    <w:rsid w:val="00652CDA"/>
    <w:rsid w:val="006623E7"/>
    <w:rsid w:val="006709E9"/>
    <w:rsid w:val="0068385A"/>
    <w:rsid w:val="00686052"/>
    <w:rsid w:val="00691075"/>
    <w:rsid w:val="00691090"/>
    <w:rsid w:val="00694D81"/>
    <w:rsid w:val="006A3324"/>
    <w:rsid w:val="006A537C"/>
    <w:rsid w:val="006A5FBD"/>
    <w:rsid w:val="006A78EA"/>
    <w:rsid w:val="006C2ED7"/>
    <w:rsid w:val="006C432A"/>
    <w:rsid w:val="006C7167"/>
    <w:rsid w:val="006D0EFF"/>
    <w:rsid w:val="006D465A"/>
    <w:rsid w:val="006D54DA"/>
    <w:rsid w:val="006E56CB"/>
    <w:rsid w:val="006F6A06"/>
    <w:rsid w:val="006F6AF3"/>
    <w:rsid w:val="007138E4"/>
    <w:rsid w:val="00715E6F"/>
    <w:rsid w:val="0072005F"/>
    <w:rsid w:val="00726165"/>
    <w:rsid w:val="0073003A"/>
    <w:rsid w:val="0073352B"/>
    <w:rsid w:val="0073374C"/>
    <w:rsid w:val="00741201"/>
    <w:rsid w:val="007568B1"/>
    <w:rsid w:val="00772388"/>
    <w:rsid w:val="00775C1B"/>
    <w:rsid w:val="00780443"/>
    <w:rsid w:val="00781EB6"/>
    <w:rsid w:val="00782C7E"/>
    <w:rsid w:val="007836D3"/>
    <w:rsid w:val="00784112"/>
    <w:rsid w:val="007905D2"/>
    <w:rsid w:val="00793CEE"/>
    <w:rsid w:val="00796FF4"/>
    <w:rsid w:val="007A7EDB"/>
    <w:rsid w:val="007B086F"/>
    <w:rsid w:val="007B331D"/>
    <w:rsid w:val="007B3A10"/>
    <w:rsid w:val="007C4072"/>
    <w:rsid w:val="007C73B8"/>
    <w:rsid w:val="007D03E4"/>
    <w:rsid w:val="007D17F6"/>
    <w:rsid w:val="007D623B"/>
    <w:rsid w:val="007D74BF"/>
    <w:rsid w:val="007E0CC2"/>
    <w:rsid w:val="007E5EC5"/>
    <w:rsid w:val="007F011F"/>
    <w:rsid w:val="007F3EC8"/>
    <w:rsid w:val="007F505A"/>
    <w:rsid w:val="00801C15"/>
    <w:rsid w:val="00806DDB"/>
    <w:rsid w:val="008109C0"/>
    <w:rsid w:val="008127F4"/>
    <w:rsid w:val="00815192"/>
    <w:rsid w:val="008174D3"/>
    <w:rsid w:val="008207B0"/>
    <w:rsid w:val="00830348"/>
    <w:rsid w:val="008352FF"/>
    <w:rsid w:val="0083744B"/>
    <w:rsid w:val="0086052D"/>
    <w:rsid w:val="00865BC7"/>
    <w:rsid w:val="008666FE"/>
    <w:rsid w:val="00872A16"/>
    <w:rsid w:val="008742AD"/>
    <w:rsid w:val="00874583"/>
    <w:rsid w:val="00880C37"/>
    <w:rsid w:val="00880E61"/>
    <w:rsid w:val="00885839"/>
    <w:rsid w:val="00891DE2"/>
    <w:rsid w:val="00897CD3"/>
    <w:rsid w:val="008A7055"/>
    <w:rsid w:val="008A7679"/>
    <w:rsid w:val="008B07E3"/>
    <w:rsid w:val="008B74CE"/>
    <w:rsid w:val="008D7E9C"/>
    <w:rsid w:val="008E3846"/>
    <w:rsid w:val="008E492B"/>
    <w:rsid w:val="008E6651"/>
    <w:rsid w:val="008E7DDD"/>
    <w:rsid w:val="008F1631"/>
    <w:rsid w:val="008F3EE8"/>
    <w:rsid w:val="008F638C"/>
    <w:rsid w:val="00906B5C"/>
    <w:rsid w:val="00914504"/>
    <w:rsid w:val="00936D2C"/>
    <w:rsid w:val="009404FC"/>
    <w:rsid w:val="00940AFB"/>
    <w:rsid w:val="00943CF7"/>
    <w:rsid w:val="00944AF9"/>
    <w:rsid w:val="00947AEB"/>
    <w:rsid w:val="009532CB"/>
    <w:rsid w:val="00955334"/>
    <w:rsid w:val="00960EAF"/>
    <w:rsid w:val="00984E3D"/>
    <w:rsid w:val="0099221D"/>
    <w:rsid w:val="00994B64"/>
    <w:rsid w:val="009977C3"/>
    <w:rsid w:val="009B0A5E"/>
    <w:rsid w:val="009B5504"/>
    <w:rsid w:val="009B72DD"/>
    <w:rsid w:val="009C010E"/>
    <w:rsid w:val="009C2641"/>
    <w:rsid w:val="009C26EE"/>
    <w:rsid w:val="009C59E7"/>
    <w:rsid w:val="009C5C0F"/>
    <w:rsid w:val="009C740B"/>
    <w:rsid w:val="009C7973"/>
    <w:rsid w:val="009D0203"/>
    <w:rsid w:val="009D0529"/>
    <w:rsid w:val="009E0EFE"/>
    <w:rsid w:val="009E4961"/>
    <w:rsid w:val="009E7349"/>
    <w:rsid w:val="009F3AA0"/>
    <w:rsid w:val="00A0363B"/>
    <w:rsid w:val="00A1156E"/>
    <w:rsid w:val="00A129DB"/>
    <w:rsid w:val="00A136F6"/>
    <w:rsid w:val="00A161B4"/>
    <w:rsid w:val="00A22D0D"/>
    <w:rsid w:val="00A30D69"/>
    <w:rsid w:val="00A36032"/>
    <w:rsid w:val="00A37CB3"/>
    <w:rsid w:val="00A432E8"/>
    <w:rsid w:val="00A46DCB"/>
    <w:rsid w:val="00A5047F"/>
    <w:rsid w:val="00A52691"/>
    <w:rsid w:val="00A57AB2"/>
    <w:rsid w:val="00A57D0A"/>
    <w:rsid w:val="00A66A6E"/>
    <w:rsid w:val="00A67184"/>
    <w:rsid w:val="00A70C8A"/>
    <w:rsid w:val="00A70E3B"/>
    <w:rsid w:val="00A90574"/>
    <w:rsid w:val="00A9072E"/>
    <w:rsid w:val="00AA0F57"/>
    <w:rsid w:val="00AA1130"/>
    <w:rsid w:val="00AB1630"/>
    <w:rsid w:val="00AB6F75"/>
    <w:rsid w:val="00AC04F1"/>
    <w:rsid w:val="00AD0C29"/>
    <w:rsid w:val="00AE1A25"/>
    <w:rsid w:val="00AE222C"/>
    <w:rsid w:val="00AE2C77"/>
    <w:rsid w:val="00AE3A06"/>
    <w:rsid w:val="00AE4466"/>
    <w:rsid w:val="00AF17D8"/>
    <w:rsid w:val="00AF6A80"/>
    <w:rsid w:val="00B003C0"/>
    <w:rsid w:val="00B01F18"/>
    <w:rsid w:val="00B05628"/>
    <w:rsid w:val="00B22DCA"/>
    <w:rsid w:val="00B25E7D"/>
    <w:rsid w:val="00B363C5"/>
    <w:rsid w:val="00B37078"/>
    <w:rsid w:val="00B40715"/>
    <w:rsid w:val="00B41DB1"/>
    <w:rsid w:val="00B46129"/>
    <w:rsid w:val="00B46400"/>
    <w:rsid w:val="00B50400"/>
    <w:rsid w:val="00B5096B"/>
    <w:rsid w:val="00B53118"/>
    <w:rsid w:val="00B5439A"/>
    <w:rsid w:val="00B54B7F"/>
    <w:rsid w:val="00B54C8B"/>
    <w:rsid w:val="00B55BEE"/>
    <w:rsid w:val="00B63DD6"/>
    <w:rsid w:val="00B7099A"/>
    <w:rsid w:val="00B715F6"/>
    <w:rsid w:val="00B84EC1"/>
    <w:rsid w:val="00B91472"/>
    <w:rsid w:val="00B954D6"/>
    <w:rsid w:val="00B97F76"/>
    <w:rsid w:val="00BB3199"/>
    <w:rsid w:val="00BB4FA9"/>
    <w:rsid w:val="00BB58C8"/>
    <w:rsid w:val="00BB6541"/>
    <w:rsid w:val="00BB79F3"/>
    <w:rsid w:val="00BC21D4"/>
    <w:rsid w:val="00BC4BDA"/>
    <w:rsid w:val="00BC60DE"/>
    <w:rsid w:val="00BD053D"/>
    <w:rsid w:val="00BD7CB1"/>
    <w:rsid w:val="00BE2505"/>
    <w:rsid w:val="00BF266E"/>
    <w:rsid w:val="00C00BFC"/>
    <w:rsid w:val="00C01DCD"/>
    <w:rsid w:val="00C033B2"/>
    <w:rsid w:val="00C039F3"/>
    <w:rsid w:val="00C050BC"/>
    <w:rsid w:val="00C10D68"/>
    <w:rsid w:val="00C155F1"/>
    <w:rsid w:val="00C16771"/>
    <w:rsid w:val="00C2030B"/>
    <w:rsid w:val="00C20708"/>
    <w:rsid w:val="00C374E3"/>
    <w:rsid w:val="00C47117"/>
    <w:rsid w:val="00C50329"/>
    <w:rsid w:val="00C53111"/>
    <w:rsid w:val="00C56552"/>
    <w:rsid w:val="00C61EAC"/>
    <w:rsid w:val="00C7548F"/>
    <w:rsid w:val="00C7707E"/>
    <w:rsid w:val="00C81B18"/>
    <w:rsid w:val="00C85D94"/>
    <w:rsid w:val="00C96DD0"/>
    <w:rsid w:val="00C97222"/>
    <w:rsid w:val="00CA449E"/>
    <w:rsid w:val="00CB0A83"/>
    <w:rsid w:val="00CB3CC7"/>
    <w:rsid w:val="00CB497E"/>
    <w:rsid w:val="00CC0FC7"/>
    <w:rsid w:val="00CC2297"/>
    <w:rsid w:val="00CC41B2"/>
    <w:rsid w:val="00CD00EE"/>
    <w:rsid w:val="00CD0225"/>
    <w:rsid w:val="00CD21BB"/>
    <w:rsid w:val="00CD6EF1"/>
    <w:rsid w:val="00CE21B5"/>
    <w:rsid w:val="00CE2566"/>
    <w:rsid w:val="00D00696"/>
    <w:rsid w:val="00D0392C"/>
    <w:rsid w:val="00D072BE"/>
    <w:rsid w:val="00D2379E"/>
    <w:rsid w:val="00D23B62"/>
    <w:rsid w:val="00D43DF5"/>
    <w:rsid w:val="00D5060F"/>
    <w:rsid w:val="00D50F40"/>
    <w:rsid w:val="00D654FD"/>
    <w:rsid w:val="00D65F31"/>
    <w:rsid w:val="00D67C9E"/>
    <w:rsid w:val="00D731A2"/>
    <w:rsid w:val="00D74BD8"/>
    <w:rsid w:val="00D779DA"/>
    <w:rsid w:val="00D8146B"/>
    <w:rsid w:val="00D85AA3"/>
    <w:rsid w:val="00DA2448"/>
    <w:rsid w:val="00DA4DD1"/>
    <w:rsid w:val="00DA5303"/>
    <w:rsid w:val="00DB1023"/>
    <w:rsid w:val="00DB1CF0"/>
    <w:rsid w:val="00DC0DA6"/>
    <w:rsid w:val="00DC4F01"/>
    <w:rsid w:val="00DC65B2"/>
    <w:rsid w:val="00DE6D13"/>
    <w:rsid w:val="00DF00EF"/>
    <w:rsid w:val="00DF59FF"/>
    <w:rsid w:val="00DF5BAD"/>
    <w:rsid w:val="00E058A4"/>
    <w:rsid w:val="00E104BB"/>
    <w:rsid w:val="00E11F41"/>
    <w:rsid w:val="00E21FA4"/>
    <w:rsid w:val="00E23E82"/>
    <w:rsid w:val="00E25D63"/>
    <w:rsid w:val="00E4071F"/>
    <w:rsid w:val="00E40793"/>
    <w:rsid w:val="00E41EB3"/>
    <w:rsid w:val="00E43C5B"/>
    <w:rsid w:val="00E45D6C"/>
    <w:rsid w:val="00E4617F"/>
    <w:rsid w:val="00E46EB4"/>
    <w:rsid w:val="00E51BE5"/>
    <w:rsid w:val="00E534E4"/>
    <w:rsid w:val="00E603BA"/>
    <w:rsid w:val="00E77E5A"/>
    <w:rsid w:val="00E863DB"/>
    <w:rsid w:val="00E93081"/>
    <w:rsid w:val="00EA14F0"/>
    <w:rsid w:val="00EC3E99"/>
    <w:rsid w:val="00EC79E7"/>
    <w:rsid w:val="00EC7BBE"/>
    <w:rsid w:val="00ED17DA"/>
    <w:rsid w:val="00ED4612"/>
    <w:rsid w:val="00ED4DC3"/>
    <w:rsid w:val="00ED7595"/>
    <w:rsid w:val="00EE132E"/>
    <w:rsid w:val="00EF0C9F"/>
    <w:rsid w:val="00EF3C1E"/>
    <w:rsid w:val="00EF5350"/>
    <w:rsid w:val="00EF56A8"/>
    <w:rsid w:val="00EF78E4"/>
    <w:rsid w:val="00F011BA"/>
    <w:rsid w:val="00F1033E"/>
    <w:rsid w:val="00F1102F"/>
    <w:rsid w:val="00F16BB8"/>
    <w:rsid w:val="00F26847"/>
    <w:rsid w:val="00F2712C"/>
    <w:rsid w:val="00F30980"/>
    <w:rsid w:val="00F32B55"/>
    <w:rsid w:val="00F42086"/>
    <w:rsid w:val="00F42251"/>
    <w:rsid w:val="00F42A19"/>
    <w:rsid w:val="00F46461"/>
    <w:rsid w:val="00F50046"/>
    <w:rsid w:val="00F548AA"/>
    <w:rsid w:val="00F57E47"/>
    <w:rsid w:val="00F66569"/>
    <w:rsid w:val="00F700D6"/>
    <w:rsid w:val="00F928C8"/>
    <w:rsid w:val="00F92E8E"/>
    <w:rsid w:val="00F94F4E"/>
    <w:rsid w:val="00F960A8"/>
    <w:rsid w:val="00F970A8"/>
    <w:rsid w:val="00FA1337"/>
    <w:rsid w:val="00FA6663"/>
    <w:rsid w:val="00FB2FF2"/>
    <w:rsid w:val="00FB4F99"/>
    <w:rsid w:val="00FC3909"/>
    <w:rsid w:val="00FC4189"/>
    <w:rsid w:val="00FC44F5"/>
    <w:rsid w:val="00FF0150"/>
    <w:rsid w:val="00FF16DF"/>
    <w:rsid w:val="00FF2EAC"/>
    <w:rsid w:val="00FF39F0"/>
    <w:rsid w:val="00FF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18F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  <w:style w:type="character" w:customStyle="1" w:styleId="Teksttreci22">
    <w:name w:val="Tekst treści (2)2"/>
    <w:basedOn w:val="Teksttreci2"/>
    <w:rsid w:val="004E17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635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635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635D"/>
    <w:rPr>
      <w:rFonts w:eastAsiaTheme="minorEastAsi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635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635D"/>
    <w:rPr>
      <w:rFonts w:eastAsiaTheme="minorEastAsia"/>
      <w:b/>
      <w:bCs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  <w:style w:type="character" w:customStyle="1" w:styleId="Teksttreci22">
    <w:name w:val="Tekst treści (2)2"/>
    <w:basedOn w:val="Teksttreci2"/>
    <w:rsid w:val="004E17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635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635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635D"/>
    <w:rPr>
      <w:rFonts w:eastAsiaTheme="minorEastAsi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635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635D"/>
    <w:rPr>
      <w:rFonts w:eastAsiaTheme="minorEastAsia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14B591-2E30-4244-9D28-D716622ED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225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6</cp:revision>
  <cp:lastPrinted>2022-12-08T10:21:00Z</cp:lastPrinted>
  <dcterms:created xsi:type="dcterms:W3CDTF">2024-06-13T14:21:00Z</dcterms:created>
  <dcterms:modified xsi:type="dcterms:W3CDTF">2024-06-25T13:45:00Z</dcterms:modified>
</cp:coreProperties>
</file>